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04" w:rsidRDefault="00955304" w:rsidP="00955304">
      <w:pPr>
        <w:pStyle w:val="Body"/>
        <w:jc w:val="center"/>
        <w:rPr>
          <w:b/>
          <w:bCs/>
        </w:rPr>
      </w:pPr>
      <w:bookmarkStart w:id="0" w:name="_GoBack"/>
      <w:bookmarkEnd w:id="0"/>
      <w:r>
        <w:rPr>
          <w:b/>
          <w:bCs/>
        </w:rPr>
        <w:t>Academic Advising Association Agenda</w:t>
      </w:r>
    </w:p>
    <w:p w:rsidR="0003010D" w:rsidRDefault="00DC0A70" w:rsidP="00DC0A70">
      <w:pPr>
        <w:pStyle w:val="Body"/>
        <w:jc w:val="center"/>
        <w:rPr>
          <w:b/>
          <w:bCs/>
        </w:rPr>
      </w:pPr>
      <w:r>
        <w:rPr>
          <w:b/>
          <w:bCs/>
        </w:rPr>
        <w:t>November 20, 2014</w:t>
      </w:r>
    </w:p>
    <w:p w:rsidR="00DC0A70" w:rsidRDefault="00DC0A70" w:rsidP="00DC0A70">
      <w:pPr>
        <w:pStyle w:val="Body"/>
        <w:jc w:val="center"/>
        <w:rPr>
          <w:b/>
          <w:bCs/>
        </w:rPr>
      </w:pPr>
      <w:r>
        <w:rPr>
          <w:b/>
          <w:bCs/>
        </w:rPr>
        <w:t>3:00-4:30pm</w:t>
      </w:r>
    </w:p>
    <w:p w:rsidR="00DC0A70" w:rsidRDefault="00DC0A70" w:rsidP="00DC0A70">
      <w:pPr>
        <w:pStyle w:val="Body"/>
        <w:jc w:val="center"/>
        <w:rPr>
          <w:b/>
          <w:bCs/>
        </w:rPr>
      </w:pPr>
    </w:p>
    <w:p w:rsidR="0003010D" w:rsidRDefault="0003010D" w:rsidP="0003010D">
      <w:pPr>
        <w:pStyle w:val="Body"/>
      </w:pPr>
    </w:p>
    <w:p w:rsidR="0003010D" w:rsidRDefault="00DC0A70" w:rsidP="0003010D">
      <w:pPr>
        <w:pStyle w:val="Body"/>
      </w:pPr>
      <w:r>
        <w:t>NACADA Minneapolis Summary – 5 minutes - Britta Osborne</w:t>
      </w:r>
    </w:p>
    <w:p w:rsidR="0092301F" w:rsidRDefault="0092301F" w:rsidP="0092301F">
      <w:pPr>
        <w:pStyle w:val="Body"/>
        <w:numPr>
          <w:ilvl w:val="0"/>
          <w:numId w:val="3"/>
        </w:numPr>
      </w:pPr>
      <w:r>
        <w:t>A brown bag will be held at another time to provide opportunities to share in</w:t>
      </w:r>
      <w:r w:rsidR="00CF1DB9">
        <w:t>formation since we have a packed</w:t>
      </w:r>
      <w:r>
        <w:t xml:space="preserve"> agenda today.</w:t>
      </w:r>
    </w:p>
    <w:p w:rsidR="0003010D" w:rsidRDefault="0003010D" w:rsidP="0003010D">
      <w:pPr>
        <w:pStyle w:val="Body"/>
      </w:pPr>
    </w:p>
    <w:p w:rsidR="0003010D" w:rsidRDefault="0003010D" w:rsidP="0003010D">
      <w:pPr>
        <w:pStyle w:val="Body"/>
      </w:pPr>
      <w:r>
        <w:t>Committees – 1</w:t>
      </w:r>
      <w:r w:rsidR="00DC0A70">
        <w:t>5</w:t>
      </w:r>
      <w:r>
        <w:t xml:space="preserve"> minutes – Kelly Payne</w:t>
      </w:r>
    </w:p>
    <w:p w:rsidR="0092301F" w:rsidRDefault="0092301F" w:rsidP="0092301F">
      <w:pPr>
        <w:pStyle w:val="Body"/>
        <w:numPr>
          <w:ilvl w:val="0"/>
          <w:numId w:val="3"/>
        </w:numPr>
      </w:pPr>
      <w:r>
        <w:t>Networking Committee – great attendance at first Friday lunch; next lunch bunch will be Friday, December 5 – come and go as you want to chat and enjoy time together.  Today after the meeting is Bowling and a light appetizer social with donations for NShelf.</w:t>
      </w:r>
    </w:p>
    <w:p w:rsidR="0092301F" w:rsidRDefault="0092301F" w:rsidP="0092301F">
      <w:pPr>
        <w:pStyle w:val="Body"/>
        <w:numPr>
          <w:ilvl w:val="0"/>
          <w:numId w:val="3"/>
        </w:numPr>
      </w:pPr>
      <w:r>
        <w:t>Pro-Development Committee – the panel brown bag about the Hidden Student will be November 24.  9 professionals will be on the panel to discuss a wide variety of “hidden students”.  Meagan is excited about the # of RSVPs to the luncheon.  Next activity will be in early spring.</w:t>
      </w:r>
      <w:r w:rsidR="00B4567C">
        <w:t xml:space="preserve">  Britta encouraged advisors to think about possible conference proposals for our February campus conference</w:t>
      </w:r>
    </w:p>
    <w:p w:rsidR="00B4567C" w:rsidRDefault="00B4567C" w:rsidP="0092301F">
      <w:pPr>
        <w:pStyle w:val="Body"/>
        <w:numPr>
          <w:ilvl w:val="0"/>
          <w:numId w:val="3"/>
        </w:numPr>
      </w:pPr>
      <w:r>
        <w:t>Best Practices Committee – a common read in the spring around several brown bags.  The book chosen – “How We Learn” – looks at modern learning theory across a variety of context.  The committee is going to try and distribute before the end of the break so people can get start on the material.</w:t>
      </w:r>
    </w:p>
    <w:p w:rsidR="00B4567C" w:rsidRDefault="00B4567C" w:rsidP="0092301F">
      <w:pPr>
        <w:pStyle w:val="Body"/>
        <w:numPr>
          <w:ilvl w:val="0"/>
          <w:numId w:val="3"/>
        </w:numPr>
      </w:pPr>
      <w:r>
        <w:t>Conference – save the date for 2/23.  There will be a call for proposals coming out shortly.  Keynote has been selected.</w:t>
      </w:r>
    </w:p>
    <w:p w:rsidR="00B4567C" w:rsidRDefault="00B4567C" w:rsidP="0092301F">
      <w:pPr>
        <w:pStyle w:val="Body"/>
        <w:numPr>
          <w:ilvl w:val="0"/>
          <w:numId w:val="3"/>
        </w:numPr>
      </w:pPr>
      <w:r>
        <w:t>Kelly put out a call for advisors to get involved with any committee of interest – never too late to start.</w:t>
      </w:r>
    </w:p>
    <w:p w:rsidR="0003010D" w:rsidRDefault="0003010D" w:rsidP="0003010D">
      <w:pPr>
        <w:pStyle w:val="Body"/>
      </w:pPr>
    </w:p>
    <w:p w:rsidR="00DC0A70" w:rsidRDefault="0003010D" w:rsidP="0003010D">
      <w:pPr>
        <w:pStyle w:val="Body"/>
      </w:pPr>
      <w:r>
        <w:t xml:space="preserve">ARP </w:t>
      </w:r>
      <w:r w:rsidR="00DC0A70">
        <w:t>Update</w:t>
      </w:r>
      <w:r>
        <w:t xml:space="preserve">- 15 minutes - Vanessa Roof </w:t>
      </w:r>
    </w:p>
    <w:p w:rsidR="00B4567C" w:rsidRDefault="00533079" w:rsidP="00B4567C">
      <w:pPr>
        <w:pStyle w:val="Body"/>
        <w:numPr>
          <w:ilvl w:val="0"/>
          <w:numId w:val="4"/>
        </w:numPr>
      </w:pPr>
      <w:r>
        <w:t>Slide information summarized below</w:t>
      </w:r>
    </w:p>
    <w:p w:rsidR="00B4567C" w:rsidRDefault="00B4567C" w:rsidP="00B4567C">
      <w:pPr>
        <w:pStyle w:val="Body"/>
        <w:numPr>
          <w:ilvl w:val="0"/>
          <w:numId w:val="4"/>
        </w:numPr>
      </w:pPr>
      <w:r>
        <w:t>Data so far – 12/2013 to 8/2014</w:t>
      </w:r>
    </w:p>
    <w:p w:rsidR="00B4567C" w:rsidRDefault="00B4567C" w:rsidP="00B4567C">
      <w:pPr>
        <w:pStyle w:val="Body"/>
        <w:numPr>
          <w:ilvl w:val="1"/>
          <w:numId w:val="4"/>
        </w:numPr>
      </w:pPr>
      <w:r>
        <w:t>Academic probation was assigned 3,866 times.  3,344 individual students; 522 were on probation more than once</w:t>
      </w:r>
    </w:p>
    <w:p w:rsidR="00B4567C" w:rsidRDefault="00B4567C" w:rsidP="00B4567C">
      <w:pPr>
        <w:pStyle w:val="Body"/>
        <w:numPr>
          <w:ilvl w:val="1"/>
          <w:numId w:val="4"/>
        </w:numPr>
      </w:pPr>
      <w:r>
        <w:t>During this time 2,597 ARP created and 10,357 tracking items</w:t>
      </w:r>
    </w:p>
    <w:p w:rsidR="00B4567C" w:rsidRDefault="00B4567C" w:rsidP="00B4567C">
      <w:pPr>
        <w:pStyle w:val="Body"/>
        <w:numPr>
          <w:ilvl w:val="1"/>
          <w:numId w:val="4"/>
        </w:numPr>
      </w:pPr>
      <w:r>
        <w:t>Completed 1,307 ARP and closed 6,382 “to do’s”</w:t>
      </w:r>
    </w:p>
    <w:p w:rsidR="00903CC0" w:rsidRDefault="00903CC0" w:rsidP="00903CC0">
      <w:pPr>
        <w:pStyle w:val="Body"/>
        <w:numPr>
          <w:ilvl w:val="2"/>
          <w:numId w:val="4"/>
        </w:numPr>
      </w:pPr>
      <w:r>
        <w:t>Using the software to have a better process – working with Starfish to have a better way to close plans without deleting them.</w:t>
      </w:r>
    </w:p>
    <w:p w:rsidR="00903CC0" w:rsidRDefault="00903CC0" w:rsidP="00903CC0">
      <w:pPr>
        <w:pStyle w:val="Body"/>
        <w:numPr>
          <w:ilvl w:val="0"/>
          <w:numId w:val="4"/>
        </w:numPr>
      </w:pPr>
      <w:r>
        <w:t>Of the students who participated in the spring</w:t>
      </w:r>
    </w:p>
    <w:p w:rsidR="00903CC0" w:rsidRDefault="00903CC0" w:rsidP="00903CC0">
      <w:pPr>
        <w:pStyle w:val="Body"/>
        <w:numPr>
          <w:ilvl w:val="1"/>
          <w:numId w:val="4"/>
        </w:numPr>
      </w:pPr>
      <w:r>
        <w:t>Term GPA increased by 15% (1.91)</w:t>
      </w:r>
    </w:p>
    <w:p w:rsidR="00903CC0" w:rsidRDefault="00903CC0" w:rsidP="00903CC0">
      <w:pPr>
        <w:pStyle w:val="Body"/>
        <w:numPr>
          <w:ilvl w:val="1"/>
          <w:numId w:val="4"/>
        </w:numPr>
      </w:pPr>
      <w:r>
        <w:t>Return to Good Standing increased by 3.61% compared over 4 different prior cohorts</w:t>
      </w:r>
    </w:p>
    <w:p w:rsidR="00903CC0" w:rsidRDefault="00903CC0" w:rsidP="00903CC0">
      <w:pPr>
        <w:pStyle w:val="Body"/>
        <w:numPr>
          <w:ilvl w:val="1"/>
          <w:numId w:val="4"/>
        </w:numPr>
      </w:pPr>
      <w:r>
        <w:t>Earned Credit increased by 17%</w:t>
      </w:r>
    </w:p>
    <w:p w:rsidR="00903CC0" w:rsidRDefault="00903CC0" w:rsidP="00903CC0">
      <w:pPr>
        <w:pStyle w:val="Body"/>
        <w:numPr>
          <w:ilvl w:val="1"/>
          <w:numId w:val="4"/>
        </w:numPr>
      </w:pPr>
      <w:r>
        <w:t>Since January, 1,168 holds are outstanding for 1,098 students (30%) – includes students who did not return to UNL so their hold is still out there</w:t>
      </w:r>
    </w:p>
    <w:p w:rsidR="00903CC0" w:rsidRDefault="00903CC0" w:rsidP="00903CC0">
      <w:pPr>
        <w:pStyle w:val="Body"/>
        <w:numPr>
          <w:ilvl w:val="0"/>
          <w:numId w:val="4"/>
        </w:numPr>
      </w:pPr>
      <w:r>
        <w:t>Of the 19,426 UG on campus, 1,194 are on probation (6%)</w:t>
      </w:r>
    </w:p>
    <w:p w:rsidR="00903CC0" w:rsidRDefault="00903CC0" w:rsidP="00903CC0">
      <w:pPr>
        <w:pStyle w:val="Body"/>
        <w:numPr>
          <w:ilvl w:val="1"/>
          <w:numId w:val="4"/>
        </w:numPr>
      </w:pPr>
      <w:r>
        <w:t>Intake Sessions: FYETP visited with 1,054 (large group intake session and one on one sessions, with the largest participation in large group intake session)</w:t>
      </w:r>
    </w:p>
    <w:p w:rsidR="00903CC0" w:rsidRDefault="00903CC0" w:rsidP="00903CC0">
      <w:pPr>
        <w:pStyle w:val="Body"/>
        <w:numPr>
          <w:ilvl w:val="1"/>
          <w:numId w:val="4"/>
        </w:numPr>
      </w:pPr>
      <w:r>
        <w:t>ARP: 964 created this fall</w:t>
      </w:r>
    </w:p>
    <w:p w:rsidR="00903CC0" w:rsidRDefault="00903CC0" w:rsidP="00903CC0">
      <w:pPr>
        <w:pStyle w:val="Body"/>
        <w:numPr>
          <w:ilvl w:val="2"/>
          <w:numId w:val="4"/>
        </w:numPr>
      </w:pPr>
      <w:r>
        <w:t>453 completed</w:t>
      </w:r>
    </w:p>
    <w:p w:rsidR="00903CC0" w:rsidRDefault="00903CC0" w:rsidP="00903CC0">
      <w:pPr>
        <w:pStyle w:val="Body"/>
        <w:numPr>
          <w:ilvl w:val="2"/>
          <w:numId w:val="4"/>
        </w:numPr>
      </w:pPr>
      <w:r>
        <w:t>14 deleted</w:t>
      </w:r>
    </w:p>
    <w:p w:rsidR="00903CC0" w:rsidRDefault="00903CC0" w:rsidP="00903CC0">
      <w:pPr>
        <w:pStyle w:val="Body"/>
        <w:numPr>
          <w:ilvl w:val="2"/>
          <w:numId w:val="4"/>
        </w:numPr>
      </w:pPr>
      <w:r>
        <w:lastRenderedPageBreak/>
        <w:t>497 in progress</w:t>
      </w:r>
    </w:p>
    <w:p w:rsidR="00903CC0" w:rsidRDefault="00903CC0" w:rsidP="00903CC0">
      <w:pPr>
        <w:pStyle w:val="Body"/>
        <w:numPr>
          <w:ilvl w:val="1"/>
          <w:numId w:val="4"/>
        </w:numPr>
      </w:pPr>
      <w:r>
        <w:t>HOLDs: 360 outstanding</w:t>
      </w:r>
    </w:p>
    <w:p w:rsidR="00903CC0" w:rsidRDefault="00903CC0" w:rsidP="00903CC0">
      <w:pPr>
        <w:pStyle w:val="Body"/>
        <w:numPr>
          <w:ilvl w:val="2"/>
          <w:numId w:val="4"/>
        </w:numPr>
      </w:pPr>
      <w:r>
        <w:t>212 have an ARP in progress</w:t>
      </w:r>
    </w:p>
    <w:p w:rsidR="00903CC0" w:rsidRDefault="00903CC0" w:rsidP="00903CC0">
      <w:pPr>
        <w:pStyle w:val="Body"/>
        <w:numPr>
          <w:ilvl w:val="1"/>
          <w:numId w:val="4"/>
        </w:numPr>
      </w:pPr>
      <w:r>
        <w:t>Unregistered flags</w:t>
      </w:r>
    </w:p>
    <w:p w:rsidR="00903CC0" w:rsidRDefault="00903CC0" w:rsidP="00903CC0">
      <w:pPr>
        <w:pStyle w:val="Body"/>
        <w:numPr>
          <w:ilvl w:val="2"/>
          <w:numId w:val="4"/>
        </w:numPr>
      </w:pPr>
      <w:r>
        <w:t>11/19/14 – 888 flags raised</w:t>
      </w:r>
    </w:p>
    <w:p w:rsidR="00903CC0" w:rsidRDefault="00903CC0" w:rsidP="00903CC0">
      <w:pPr>
        <w:pStyle w:val="Body"/>
        <w:numPr>
          <w:ilvl w:val="3"/>
          <w:numId w:val="4"/>
        </w:numPr>
      </w:pPr>
      <w:r>
        <w:t>Anyone with a “hold” is not supposed to get an unregistered flag</w:t>
      </w:r>
    </w:p>
    <w:p w:rsidR="00903CC0" w:rsidRDefault="00903CC0" w:rsidP="00903CC0">
      <w:pPr>
        <w:pStyle w:val="Body"/>
        <w:numPr>
          <w:ilvl w:val="2"/>
          <w:numId w:val="4"/>
        </w:numPr>
      </w:pPr>
      <w:r>
        <w:t>11/20/14 – 140 students have registered</w:t>
      </w:r>
    </w:p>
    <w:p w:rsidR="00903CC0" w:rsidRDefault="00903CC0" w:rsidP="00903CC0">
      <w:pPr>
        <w:pStyle w:val="Body"/>
        <w:numPr>
          <w:ilvl w:val="2"/>
          <w:numId w:val="4"/>
        </w:numPr>
      </w:pPr>
      <w:r>
        <w:t>50 probation students received an unregistered flag – not sure why this happened</w:t>
      </w:r>
    </w:p>
    <w:p w:rsidR="00A41A77" w:rsidRDefault="00A41A77" w:rsidP="00903CC0">
      <w:pPr>
        <w:pStyle w:val="Body"/>
        <w:numPr>
          <w:ilvl w:val="2"/>
          <w:numId w:val="4"/>
        </w:numPr>
      </w:pPr>
      <w:r>
        <w:t>Trips 3 Flag Thresholds so Vanessa and Heather are working on the language that goes out to students</w:t>
      </w:r>
    </w:p>
    <w:p w:rsidR="00533079" w:rsidRDefault="00533079" w:rsidP="00533079">
      <w:pPr>
        <w:pStyle w:val="Body"/>
        <w:numPr>
          <w:ilvl w:val="1"/>
          <w:numId w:val="4"/>
        </w:numPr>
      </w:pPr>
      <w:r>
        <w:t>Updates and upcoming</w:t>
      </w:r>
    </w:p>
    <w:p w:rsidR="00533079" w:rsidRDefault="00533079" w:rsidP="00533079">
      <w:pPr>
        <w:pStyle w:val="Body"/>
        <w:numPr>
          <w:ilvl w:val="2"/>
          <w:numId w:val="4"/>
        </w:numPr>
      </w:pPr>
      <w:r>
        <w:t>Refining the list process so maybe individual advisors can run their own lists instead of Vanessa</w:t>
      </w:r>
    </w:p>
    <w:p w:rsidR="00533079" w:rsidRDefault="00533079" w:rsidP="00533079">
      <w:pPr>
        <w:pStyle w:val="Body"/>
        <w:numPr>
          <w:ilvl w:val="2"/>
          <w:numId w:val="4"/>
        </w:numPr>
      </w:pPr>
      <w:r>
        <w:t>Trying to build a Card Swipe process for tracking attendance and eliminate need for someone to enter this individually for each person who attends an intake or workshop</w:t>
      </w:r>
    </w:p>
    <w:p w:rsidR="00533079" w:rsidRDefault="00533079" w:rsidP="00533079">
      <w:pPr>
        <w:pStyle w:val="Body"/>
        <w:numPr>
          <w:ilvl w:val="2"/>
          <w:numId w:val="4"/>
        </w:numPr>
      </w:pPr>
      <w:r>
        <w:t>Cleaning up the email language</w:t>
      </w:r>
    </w:p>
    <w:p w:rsidR="0003010D" w:rsidRDefault="0003010D" w:rsidP="0003010D">
      <w:pPr>
        <w:pStyle w:val="Body"/>
      </w:pPr>
    </w:p>
    <w:p w:rsidR="0003010D" w:rsidRDefault="00DC0A70" w:rsidP="0003010D">
      <w:pPr>
        <w:pStyle w:val="Body"/>
      </w:pPr>
      <w:r>
        <w:t>Group Activity on Probation 2 Students</w:t>
      </w:r>
      <w:r w:rsidR="0003010D">
        <w:t xml:space="preserve"> – 30 minutes – </w:t>
      </w:r>
      <w:r>
        <w:t xml:space="preserve">Kelly Payne and Ann Tschetter </w:t>
      </w:r>
    </w:p>
    <w:p w:rsidR="00FA4F97" w:rsidRDefault="00FA4F97" w:rsidP="00FA4F97">
      <w:pPr>
        <w:pStyle w:val="Body"/>
        <w:numPr>
          <w:ilvl w:val="0"/>
          <w:numId w:val="5"/>
        </w:numPr>
      </w:pPr>
      <w:r>
        <w:t>Divided the participants at the meeting into small groups to discuss how to handle the Probation 2 students and come up with some suggestions/best practices that advisors can use since this group is a little different having been on probation before.</w:t>
      </w:r>
    </w:p>
    <w:p w:rsidR="00B35979" w:rsidRDefault="00B35979" w:rsidP="00FA4F97">
      <w:pPr>
        <w:pStyle w:val="Body"/>
        <w:numPr>
          <w:ilvl w:val="0"/>
          <w:numId w:val="5"/>
        </w:numPr>
      </w:pPr>
      <w:r>
        <w:t>Discussion</w:t>
      </w:r>
    </w:p>
    <w:p w:rsidR="00FA4F97" w:rsidRDefault="00B35979" w:rsidP="00B35979">
      <w:pPr>
        <w:pStyle w:val="Body"/>
        <w:numPr>
          <w:ilvl w:val="1"/>
          <w:numId w:val="5"/>
        </w:numPr>
      </w:pPr>
      <w:r>
        <w:t>How to define the group on Probation 2?</w:t>
      </w:r>
    </w:p>
    <w:p w:rsidR="00B35979" w:rsidRDefault="00B35979" w:rsidP="00B35979">
      <w:pPr>
        <w:pStyle w:val="Body"/>
        <w:numPr>
          <w:ilvl w:val="2"/>
          <w:numId w:val="5"/>
        </w:numPr>
      </w:pPr>
      <w:r>
        <w:t>Depends on where the student is in the probation scheme</w:t>
      </w:r>
    </w:p>
    <w:p w:rsidR="00B35979" w:rsidRDefault="00B35979" w:rsidP="00B35979">
      <w:pPr>
        <w:pStyle w:val="Body"/>
        <w:numPr>
          <w:ilvl w:val="2"/>
          <w:numId w:val="5"/>
        </w:numPr>
      </w:pPr>
      <w:r>
        <w:t>How the advisor communicates the situation the student is in – how serious is the probation 2 – are they in danger of dismissal or making good progress</w:t>
      </w:r>
    </w:p>
    <w:p w:rsidR="00B35979" w:rsidRDefault="00B35979" w:rsidP="00B35979">
      <w:pPr>
        <w:pStyle w:val="Body"/>
        <w:numPr>
          <w:ilvl w:val="2"/>
          <w:numId w:val="5"/>
        </w:numPr>
      </w:pPr>
      <w:r>
        <w:t>One group suggested “returned to probation” rather than probation 2</w:t>
      </w:r>
    </w:p>
    <w:p w:rsidR="00B35979" w:rsidRDefault="00B35979" w:rsidP="00B35979">
      <w:pPr>
        <w:pStyle w:val="Body"/>
        <w:numPr>
          <w:ilvl w:val="2"/>
          <w:numId w:val="5"/>
        </w:numPr>
      </w:pPr>
      <w:r>
        <w:t>Different type of intake session for students who have been on probation more than 1 term.  Maybe more intense messaging to this group</w:t>
      </w:r>
    </w:p>
    <w:p w:rsidR="00B35979" w:rsidRDefault="00B35979" w:rsidP="00B35979">
      <w:pPr>
        <w:pStyle w:val="Body"/>
        <w:numPr>
          <w:ilvl w:val="1"/>
          <w:numId w:val="5"/>
        </w:numPr>
      </w:pPr>
      <w:r>
        <w:t>How do you motivate students who are in this group?</w:t>
      </w:r>
    </w:p>
    <w:p w:rsidR="00B35979" w:rsidRDefault="00B35979" w:rsidP="00B35979">
      <w:pPr>
        <w:pStyle w:val="Body"/>
        <w:numPr>
          <w:ilvl w:val="2"/>
          <w:numId w:val="5"/>
        </w:numPr>
      </w:pPr>
      <w:r>
        <w:t>Encouraging students to use resources to help them overcome personal obstacles when it is not “ability” that put them on probation</w:t>
      </w:r>
    </w:p>
    <w:p w:rsidR="00B35979" w:rsidRDefault="00B35979" w:rsidP="00B35979">
      <w:pPr>
        <w:pStyle w:val="Body"/>
        <w:numPr>
          <w:ilvl w:val="2"/>
          <w:numId w:val="5"/>
        </w:numPr>
      </w:pPr>
      <w:r>
        <w:t>Positive reinforcement – what did they do well or right from first probation</w:t>
      </w:r>
    </w:p>
    <w:p w:rsidR="00B35979" w:rsidRDefault="00B35979" w:rsidP="00B35979">
      <w:pPr>
        <w:pStyle w:val="Body"/>
        <w:numPr>
          <w:ilvl w:val="2"/>
          <w:numId w:val="5"/>
        </w:numPr>
      </w:pPr>
      <w:r>
        <w:t>Be real with them – this is what will happen if you continue on this path</w:t>
      </w:r>
    </w:p>
    <w:p w:rsidR="00B35979" w:rsidRDefault="00B35979" w:rsidP="00B35979">
      <w:pPr>
        <w:pStyle w:val="Body"/>
        <w:numPr>
          <w:ilvl w:val="2"/>
          <w:numId w:val="5"/>
        </w:numPr>
      </w:pPr>
      <w:r>
        <w:t>Connecting the probation to something they can understand and maybe motivating – how much money they are spending by continuing on probation and repeating classes</w:t>
      </w:r>
    </w:p>
    <w:p w:rsidR="00B35979" w:rsidRDefault="00B35979" w:rsidP="00B35979">
      <w:pPr>
        <w:pStyle w:val="Body"/>
        <w:numPr>
          <w:ilvl w:val="2"/>
          <w:numId w:val="5"/>
        </w:numPr>
      </w:pPr>
      <w:r>
        <w:t>More meetings with this group of students – more check in</w:t>
      </w:r>
    </w:p>
    <w:p w:rsidR="00B35979" w:rsidRDefault="00B35979" w:rsidP="00B35979">
      <w:pPr>
        <w:pStyle w:val="Body"/>
        <w:numPr>
          <w:ilvl w:val="2"/>
          <w:numId w:val="5"/>
        </w:numPr>
      </w:pPr>
      <w:r>
        <w:t>More high impact use of resources – CAPS, other counseling, etc.</w:t>
      </w:r>
    </w:p>
    <w:p w:rsidR="00B35979" w:rsidRDefault="00B35979" w:rsidP="00B35979">
      <w:pPr>
        <w:pStyle w:val="Body"/>
        <w:numPr>
          <w:ilvl w:val="2"/>
          <w:numId w:val="5"/>
        </w:numPr>
      </w:pPr>
      <w:r>
        <w:t>Setting higher standards for having the hold removed</w:t>
      </w:r>
    </w:p>
    <w:p w:rsidR="00B35979" w:rsidRDefault="00B35979" w:rsidP="00B35979">
      <w:pPr>
        <w:pStyle w:val="Body"/>
        <w:numPr>
          <w:ilvl w:val="2"/>
          <w:numId w:val="5"/>
        </w:numPr>
      </w:pPr>
      <w:r>
        <w:t>Using GPA calculations to help them see earlier what they need to get off probation so they can strive to achieve this or make adjustments to their class schedule so they can achieve the necessary GPA with classes they can be successful in</w:t>
      </w:r>
    </w:p>
    <w:p w:rsidR="00B35979" w:rsidRDefault="00B35979" w:rsidP="00B35979">
      <w:pPr>
        <w:pStyle w:val="Body"/>
        <w:numPr>
          <w:ilvl w:val="2"/>
          <w:numId w:val="5"/>
        </w:numPr>
      </w:pPr>
      <w:r>
        <w:t>Review the first recovery plan – and use it as an assessment to establish what the 2</w:t>
      </w:r>
      <w:r w:rsidRPr="00B35979">
        <w:rPr>
          <w:vertAlign w:val="superscript"/>
        </w:rPr>
        <w:t>nd</w:t>
      </w:r>
      <w:r>
        <w:t xml:space="preserve"> plan should look like.</w:t>
      </w:r>
    </w:p>
    <w:p w:rsidR="00B35979" w:rsidRDefault="00B35979" w:rsidP="00B35979">
      <w:pPr>
        <w:pStyle w:val="Body"/>
        <w:numPr>
          <w:ilvl w:val="1"/>
          <w:numId w:val="5"/>
        </w:numPr>
      </w:pPr>
      <w:r>
        <w:t>Discussion about having more times as a group to do things like this</w:t>
      </w:r>
    </w:p>
    <w:p w:rsidR="00B35979" w:rsidRDefault="00B35979" w:rsidP="00B35979">
      <w:pPr>
        <w:pStyle w:val="Body"/>
        <w:numPr>
          <w:ilvl w:val="2"/>
          <w:numId w:val="5"/>
        </w:numPr>
      </w:pPr>
      <w:r>
        <w:lastRenderedPageBreak/>
        <w:t>Stacy offered the next lunch bunch on 12/5 to continue this conversation</w:t>
      </w:r>
    </w:p>
    <w:p w:rsidR="0003010D" w:rsidRDefault="0003010D" w:rsidP="0003010D">
      <w:pPr>
        <w:pStyle w:val="Body"/>
      </w:pPr>
    </w:p>
    <w:p w:rsidR="00DC0A70" w:rsidRDefault="00DC0A70" w:rsidP="00DC0A70">
      <w:pPr>
        <w:pStyle w:val="Body"/>
      </w:pPr>
      <w:r w:rsidRPr="00DC0A70">
        <w:t xml:space="preserve">Higher Learning Commission Leadership Team – </w:t>
      </w:r>
      <w:r>
        <w:t xml:space="preserve"> 20 minutes - </w:t>
      </w:r>
      <w:r w:rsidRPr="00DC0A70">
        <w:t>Amy Goodburn, Re</w:t>
      </w:r>
      <w:r>
        <w:t>nee Batman and Laurie Bellows</w:t>
      </w:r>
    </w:p>
    <w:p w:rsidR="00391A8B" w:rsidRDefault="00391A8B" w:rsidP="00391A8B">
      <w:pPr>
        <w:pStyle w:val="Body"/>
        <w:numPr>
          <w:ilvl w:val="0"/>
          <w:numId w:val="6"/>
        </w:numPr>
      </w:pPr>
      <w:r w:rsidRPr="00CF1DB9">
        <w:t>Handout</w:t>
      </w:r>
      <w:r w:rsidR="003D2DB7">
        <w:t>– PDF will be provided to upload with minutes</w:t>
      </w:r>
      <w:r>
        <w:t xml:space="preserve"> – titled “Reaffirmation 2016-2017”</w:t>
      </w:r>
    </w:p>
    <w:p w:rsidR="00391A8B" w:rsidRDefault="00391A8B" w:rsidP="00391A8B">
      <w:pPr>
        <w:pStyle w:val="Body"/>
        <w:numPr>
          <w:ilvl w:val="0"/>
          <w:numId w:val="6"/>
        </w:numPr>
      </w:pPr>
      <w:r>
        <w:t>Accreditation defined – “external quality review” to ensure quality assurance and quality improvement</w:t>
      </w:r>
    </w:p>
    <w:p w:rsidR="00391A8B" w:rsidRDefault="00391A8B" w:rsidP="00391A8B">
      <w:pPr>
        <w:pStyle w:val="Body"/>
        <w:numPr>
          <w:ilvl w:val="1"/>
          <w:numId w:val="6"/>
        </w:numPr>
      </w:pPr>
      <w:r>
        <w:t>4 stages</w:t>
      </w:r>
    </w:p>
    <w:p w:rsidR="00391A8B" w:rsidRDefault="00391A8B" w:rsidP="00391A8B">
      <w:pPr>
        <w:pStyle w:val="Body"/>
        <w:numPr>
          <w:ilvl w:val="1"/>
          <w:numId w:val="6"/>
        </w:numPr>
      </w:pPr>
      <w:r>
        <w:t>Site visit by HLC after UNL participates in a comprehensive review and evaluation.</w:t>
      </w:r>
    </w:p>
    <w:p w:rsidR="00391A8B" w:rsidRDefault="00391A8B" w:rsidP="00391A8B">
      <w:pPr>
        <w:pStyle w:val="Body"/>
        <w:numPr>
          <w:ilvl w:val="1"/>
          <w:numId w:val="6"/>
        </w:numPr>
      </w:pPr>
      <w:r>
        <w:t>Last completed in 2006-2007; site visit coming up is very different because UNL has to respond to 5 areas in 100 pages or less</w:t>
      </w:r>
    </w:p>
    <w:p w:rsidR="00391A8B" w:rsidRDefault="00391A8B" w:rsidP="00391A8B">
      <w:pPr>
        <w:pStyle w:val="Body"/>
        <w:numPr>
          <w:ilvl w:val="1"/>
          <w:numId w:val="6"/>
        </w:numPr>
      </w:pPr>
      <w:r>
        <w:t>Will include all aspects of campus community</w:t>
      </w:r>
    </w:p>
    <w:p w:rsidR="00391A8B" w:rsidRDefault="00391A8B" w:rsidP="00391A8B">
      <w:pPr>
        <w:pStyle w:val="Body"/>
        <w:numPr>
          <w:ilvl w:val="1"/>
          <w:numId w:val="6"/>
        </w:numPr>
      </w:pPr>
      <w:r>
        <w:t>UNL will participate in the Open Pathway Reaffirmation Process – new type of evaluation</w:t>
      </w:r>
    </w:p>
    <w:p w:rsidR="00391A8B" w:rsidRDefault="00391A8B" w:rsidP="00391A8B">
      <w:pPr>
        <w:pStyle w:val="Body"/>
        <w:numPr>
          <w:ilvl w:val="2"/>
          <w:numId w:val="6"/>
        </w:numPr>
      </w:pPr>
      <w:r>
        <w:t>Quality Initiative</w:t>
      </w:r>
    </w:p>
    <w:p w:rsidR="00391A8B" w:rsidRDefault="00391A8B" w:rsidP="00391A8B">
      <w:pPr>
        <w:pStyle w:val="Body"/>
        <w:numPr>
          <w:ilvl w:val="2"/>
          <w:numId w:val="6"/>
        </w:numPr>
      </w:pPr>
      <w:r>
        <w:t>Comprehensive Evaluation (Federal compliance, Assurance Review, Assurance Argument, Evidence File, Student Opinion Survey, Onsite Visit</w:t>
      </w:r>
    </w:p>
    <w:p w:rsidR="00391A8B" w:rsidRDefault="00391A8B" w:rsidP="00391A8B">
      <w:pPr>
        <w:pStyle w:val="Body"/>
        <w:numPr>
          <w:ilvl w:val="2"/>
          <w:numId w:val="6"/>
        </w:numPr>
      </w:pPr>
      <w:r>
        <w:t>Team Report &amp; HLC Recommendations (Responding to the report)</w:t>
      </w:r>
    </w:p>
    <w:p w:rsidR="00391A8B" w:rsidRDefault="00391A8B" w:rsidP="00391A8B">
      <w:pPr>
        <w:pStyle w:val="Body"/>
        <w:numPr>
          <w:ilvl w:val="1"/>
          <w:numId w:val="6"/>
        </w:numPr>
      </w:pPr>
      <w:r>
        <w:t>5 criterion and core components – correspond to the 5 working groups created</w:t>
      </w:r>
      <w:r w:rsidR="008A0660">
        <w:t xml:space="preserve"> to respond</w:t>
      </w:r>
      <w:r w:rsidR="007A5D68">
        <w:t xml:space="preserve"> with 65 campus representatives across campus.  They will be branching out to all campus areas to help put together the responses and data needed to support with evidence for the various claims UNL is making.</w:t>
      </w:r>
    </w:p>
    <w:p w:rsidR="003C3946" w:rsidRDefault="003C3946" w:rsidP="00391A8B">
      <w:pPr>
        <w:pStyle w:val="Body"/>
        <w:numPr>
          <w:ilvl w:val="1"/>
          <w:numId w:val="6"/>
        </w:numPr>
      </w:pPr>
      <w:r>
        <w:t>Site visit (Sunday arrive, go home on Wednesday) – open discussions with UNL campus faculty, staff and students, among others – UNL’s mission, how our role supports it, and how our units facilitate and support student learning.</w:t>
      </w:r>
    </w:p>
    <w:p w:rsidR="00E66209" w:rsidRDefault="00E66209" w:rsidP="00E66209">
      <w:pPr>
        <w:pStyle w:val="Body"/>
        <w:numPr>
          <w:ilvl w:val="2"/>
          <w:numId w:val="6"/>
        </w:numPr>
      </w:pPr>
      <w:r>
        <w:t>Example to consider teaching and learning as ways we impact students – doesn’t have to be in a formal classroom – easy to see where advisors fit into this support of the mission, but janitors support the educational mission through the maintenance and set up of classrooms and learning spaces; front desk personnel through administration of grants or directing students to academic resources or transportation mechanisms to get to class or their resources.</w:t>
      </w:r>
    </w:p>
    <w:p w:rsidR="007A5D68" w:rsidRDefault="007A5D68" w:rsidP="00E66209">
      <w:pPr>
        <w:pStyle w:val="Body"/>
        <w:numPr>
          <w:ilvl w:val="2"/>
          <w:numId w:val="6"/>
        </w:numPr>
      </w:pPr>
      <w:r>
        <w:t>We (AAA) will distribute the Mission to all advisors through the listserv so people can start thinking about how our roles connect to the Mission.</w:t>
      </w:r>
    </w:p>
    <w:p w:rsidR="00792966" w:rsidRDefault="00792966" w:rsidP="00792966">
      <w:pPr>
        <w:pStyle w:val="Body"/>
        <w:numPr>
          <w:ilvl w:val="0"/>
          <w:numId w:val="6"/>
        </w:numPr>
      </w:pPr>
      <w:r>
        <w:t xml:space="preserve">Website – </w:t>
      </w:r>
      <w:hyperlink r:id="rId5" w:history="1">
        <w:r w:rsidRPr="00BA35FA">
          <w:rPr>
            <w:rStyle w:val="Hyperlink"/>
          </w:rPr>
          <w:t>http://go.unl.edu/reaffirm</w:t>
        </w:r>
      </w:hyperlink>
    </w:p>
    <w:p w:rsidR="00792966" w:rsidRDefault="00792966" w:rsidP="00792966">
      <w:pPr>
        <w:pStyle w:val="Body"/>
        <w:ind w:left="720"/>
      </w:pPr>
    </w:p>
    <w:p w:rsidR="00A229F4" w:rsidRDefault="0003010D" w:rsidP="004D215B">
      <w:pPr>
        <w:pStyle w:val="Body"/>
      </w:pPr>
      <w:r>
        <w:t xml:space="preserve">Around Campus updates </w:t>
      </w:r>
      <w:r w:rsidR="00DC0A70">
        <w:t>–</w:t>
      </w:r>
      <w:r>
        <w:t xml:space="preserve"> Britta</w:t>
      </w:r>
      <w:r w:rsidR="00DC0A70">
        <w:t xml:space="preserve"> Osborne</w:t>
      </w:r>
    </w:p>
    <w:p w:rsidR="004D215B" w:rsidRPr="00DC0A70" w:rsidRDefault="00E511FA" w:rsidP="004D215B">
      <w:pPr>
        <w:pStyle w:val="Body"/>
        <w:rPr>
          <w:sz w:val="22"/>
        </w:rPr>
      </w:pPr>
      <w:r w:rsidRPr="00DC0A70">
        <w:rPr>
          <w:sz w:val="22"/>
        </w:rPr>
        <w:t xml:space="preserve">ASC, ARC, ANR, CBA, EHS, ENG, EXP, FPA, JMC, PAC, FYE, </w:t>
      </w:r>
      <w:r w:rsidR="00DC0A70">
        <w:rPr>
          <w:sz w:val="22"/>
        </w:rPr>
        <w:t>Honors</w:t>
      </w:r>
      <w:r w:rsidRPr="00DC0A70">
        <w:rPr>
          <w:sz w:val="22"/>
        </w:rPr>
        <w:t>, Transfe</w:t>
      </w:r>
      <w:r w:rsidR="00DC0A70">
        <w:rPr>
          <w:sz w:val="22"/>
        </w:rPr>
        <w:t>r, Athletics, Ed Abroad, WHT, open call</w:t>
      </w:r>
    </w:p>
    <w:p w:rsidR="00DC0A70" w:rsidRDefault="00DC0A70" w:rsidP="004D215B">
      <w:pPr>
        <w:pStyle w:val="Body"/>
      </w:pPr>
    </w:p>
    <w:p w:rsidR="00792966" w:rsidRDefault="00792966" w:rsidP="00792966">
      <w:pPr>
        <w:pStyle w:val="Body"/>
        <w:numPr>
          <w:ilvl w:val="0"/>
          <w:numId w:val="7"/>
        </w:numPr>
      </w:pPr>
      <w:r>
        <w:t>ASC – none at this time</w:t>
      </w:r>
    </w:p>
    <w:p w:rsidR="00792966" w:rsidRDefault="00792966" w:rsidP="00792966">
      <w:pPr>
        <w:pStyle w:val="Body"/>
        <w:numPr>
          <w:ilvl w:val="0"/>
          <w:numId w:val="7"/>
        </w:numPr>
      </w:pPr>
      <w:r>
        <w:t>ARC – none</w:t>
      </w:r>
    </w:p>
    <w:p w:rsidR="00792966" w:rsidRDefault="00792966" w:rsidP="00792966">
      <w:pPr>
        <w:pStyle w:val="Body"/>
        <w:numPr>
          <w:ilvl w:val="0"/>
          <w:numId w:val="7"/>
        </w:numPr>
      </w:pPr>
      <w:r>
        <w:t>ANR – none</w:t>
      </w:r>
    </w:p>
    <w:p w:rsidR="00792966" w:rsidRDefault="00792966" w:rsidP="00792966">
      <w:pPr>
        <w:pStyle w:val="Body"/>
        <w:numPr>
          <w:ilvl w:val="0"/>
          <w:numId w:val="7"/>
        </w:numPr>
      </w:pPr>
      <w:r>
        <w:t>CBA – hiring 2 people in their office; interviewing</w:t>
      </w:r>
    </w:p>
    <w:p w:rsidR="00792966" w:rsidRDefault="00792966" w:rsidP="00792966">
      <w:pPr>
        <w:pStyle w:val="Body"/>
        <w:numPr>
          <w:ilvl w:val="0"/>
          <w:numId w:val="7"/>
        </w:numPr>
      </w:pPr>
      <w:r>
        <w:t>ENG -- none</w:t>
      </w:r>
    </w:p>
    <w:p w:rsidR="00792966" w:rsidRDefault="00792966" w:rsidP="00792966">
      <w:pPr>
        <w:pStyle w:val="Body"/>
        <w:numPr>
          <w:ilvl w:val="0"/>
          <w:numId w:val="7"/>
        </w:numPr>
      </w:pPr>
      <w:r>
        <w:t xml:space="preserve">EHS – none </w:t>
      </w:r>
    </w:p>
    <w:p w:rsidR="00792966" w:rsidRDefault="00792966" w:rsidP="00792966">
      <w:pPr>
        <w:pStyle w:val="Body"/>
        <w:numPr>
          <w:ilvl w:val="0"/>
          <w:numId w:val="7"/>
        </w:numPr>
      </w:pPr>
      <w:r>
        <w:t>EXP – COMPASS program launched; students are required to declare a major.  Working on #’s to send out</w:t>
      </w:r>
    </w:p>
    <w:p w:rsidR="00792966" w:rsidRDefault="00792966" w:rsidP="00792966">
      <w:pPr>
        <w:pStyle w:val="Body"/>
        <w:numPr>
          <w:ilvl w:val="0"/>
          <w:numId w:val="7"/>
        </w:numPr>
      </w:pPr>
      <w:r>
        <w:t xml:space="preserve">FPA – none </w:t>
      </w:r>
    </w:p>
    <w:p w:rsidR="00792966" w:rsidRDefault="00792966" w:rsidP="00792966">
      <w:pPr>
        <w:pStyle w:val="Body"/>
        <w:numPr>
          <w:ilvl w:val="0"/>
          <w:numId w:val="7"/>
        </w:numPr>
      </w:pPr>
      <w:r>
        <w:lastRenderedPageBreak/>
        <w:t>JMC – opened another section of JOMC 101 and another section of ADPR 251</w:t>
      </w:r>
    </w:p>
    <w:p w:rsidR="00792966" w:rsidRDefault="00792966" w:rsidP="00792966">
      <w:pPr>
        <w:pStyle w:val="Body"/>
        <w:numPr>
          <w:ilvl w:val="0"/>
          <w:numId w:val="7"/>
        </w:numPr>
      </w:pPr>
      <w:r>
        <w:t>PAC – new gerontology bachelor’s degree at UNO</w:t>
      </w:r>
    </w:p>
    <w:p w:rsidR="00792966" w:rsidRDefault="00792966" w:rsidP="00792966">
      <w:pPr>
        <w:pStyle w:val="Body"/>
        <w:numPr>
          <w:ilvl w:val="0"/>
          <w:numId w:val="7"/>
        </w:numPr>
      </w:pPr>
      <w:r>
        <w:t>FYE – 2 coaches are up and running</w:t>
      </w:r>
    </w:p>
    <w:p w:rsidR="00792966" w:rsidRDefault="00792966" w:rsidP="00792966">
      <w:pPr>
        <w:pStyle w:val="Body"/>
        <w:numPr>
          <w:ilvl w:val="0"/>
          <w:numId w:val="7"/>
        </w:numPr>
      </w:pPr>
      <w:r>
        <w:t>Honors  -- none</w:t>
      </w:r>
    </w:p>
    <w:p w:rsidR="00792966" w:rsidRDefault="00792966" w:rsidP="00792966">
      <w:pPr>
        <w:pStyle w:val="Body"/>
        <w:numPr>
          <w:ilvl w:val="0"/>
          <w:numId w:val="7"/>
        </w:numPr>
      </w:pPr>
      <w:r>
        <w:t>Transfer – none</w:t>
      </w:r>
    </w:p>
    <w:p w:rsidR="00792966" w:rsidRDefault="00792966" w:rsidP="00792966">
      <w:pPr>
        <w:pStyle w:val="Body"/>
        <w:numPr>
          <w:ilvl w:val="0"/>
          <w:numId w:val="7"/>
        </w:numPr>
      </w:pPr>
      <w:r>
        <w:t>Athletics – none</w:t>
      </w:r>
    </w:p>
    <w:p w:rsidR="00792966" w:rsidRDefault="00792966" w:rsidP="00792966">
      <w:pPr>
        <w:pStyle w:val="Body"/>
        <w:numPr>
          <w:ilvl w:val="0"/>
          <w:numId w:val="7"/>
        </w:numPr>
      </w:pPr>
      <w:r>
        <w:t>Ed Abroad – codes were sent out so students who were non registered will not get the flags</w:t>
      </w:r>
    </w:p>
    <w:p w:rsidR="00792966" w:rsidRDefault="00792966" w:rsidP="00792966">
      <w:pPr>
        <w:pStyle w:val="Body"/>
        <w:numPr>
          <w:ilvl w:val="0"/>
          <w:numId w:val="7"/>
        </w:numPr>
      </w:pPr>
      <w:r>
        <w:t>WHT – none</w:t>
      </w:r>
    </w:p>
    <w:p w:rsidR="00792966" w:rsidRDefault="00792966" w:rsidP="00792966">
      <w:pPr>
        <w:pStyle w:val="Body"/>
        <w:ind w:left="720"/>
      </w:pPr>
    </w:p>
    <w:p w:rsidR="00DC0A70" w:rsidRDefault="00792966" w:rsidP="004D215B">
      <w:pPr>
        <w:pStyle w:val="Body"/>
      </w:pPr>
      <w:r>
        <w:t>Closing -- Britta encouraged everyone to provide feedback on the large group activity and if people would like to see more of these in the future.</w:t>
      </w:r>
    </w:p>
    <w:p w:rsidR="00792966" w:rsidRDefault="00792966" w:rsidP="004D215B">
      <w:pPr>
        <w:pStyle w:val="Body"/>
      </w:pPr>
    </w:p>
    <w:p w:rsidR="003D2DB7" w:rsidRDefault="003D2DB7" w:rsidP="004D215B">
      <w:pPr>
        <w:pStyle w:val="Body"/>
      </w:pPr>
      <w:r>
        <w:t>Respectfully submitted,</w:t>
      </w:r>
    </w:p>
    <w:p w:rsidR="003D2DB7" w:rsidRDefault="003D2DB7" w:rsidP="004D215B">
      <w:pPr>
        <w:pStyle w:val="Body"/>
      </w:pPr>
    </w:p>
    <w:p w:rsidR="003D2DB7" w:rsidRDefault="003D2DB7" w:rsidP="004D215B">
      <w:pPr>
        <w:pStyle w:val="Body"/>
      </w:pPr>
      <w:r>
        <w:t>Erin Sayer, Ph.D.</w:t>
      </w:r>
    </w:p>
    <w:p w:rsidR="003D2DB7" w:rsidRDefault="003D2DB7" w:rsidP="004D215B">
      <w:pPr>
        <w:pStyle w:val="Body"/>
      </w:pPr>
      <w:r>
        <w:t>Secretary, AAA</w:t>
      </w:r>
    </w:p>
    <w:p w:rsidR="003D2DB7" w:rsidRDefault="003D2DB7" w:rsidP="004D215B">
      <w:pPr>
        <w:pStyle w:val="Body"/>
      </w:pPr>
    </w:p>
    <w:p w:rsidR="00DC0A70" w:rsidRDefault="00DC0A70" w:rsidP="00DC0A70">
      <w:pPr>
        <w:pStyle w:val="Body"/>
      </w:pPr>
      <w:r>
        <w:t xml:space="preserve">Upcoming Events – </w:t>
      </w:r>
    </w:p>
    <w:p w:rsidR="00DC0A70" w:rsidRDefault="00DC0A70" w:rsidP="00DC0A70">
      <w:r>
        <w:t>Bowling Social by the Networking Committee will follow at 5:30pm. Family are welcome, bring a light appetizer and a donation for the campus pantry, OpeN Shelf.</w:t>
      </w:r>
    </w:p>
    <w:p w:rsidR="00DC0A70" w:rsidRDefault="00DC0A70" w:rsidP="00DC0A70"/>
    <w:p w:rsidR="00DC0A70" w:rsidRDefault="00DC0A70" w:rsidP="00DC0A70">
      <w:r>
        <w:t>Professional Development Panel - Monday, November 24, 2014 : 12:30-1:30pm : Nebraska Union</w:t>
      </w:r>
    </w:p>
    <w:p w:rsidR="00DC0A70" w:rsidRDefault="00DC0A70" w:rsidP="00DC0A70">
      <w:r>
        <w:t>Networking Lunch Brunch – Friday, December 5, 2014 : 11:30am-1:30pm : Bailey Library, Andrews Hall</w:t>
      </w:r>
    </w:p>
    <w:p w:rsidR="00DC0A70" w:rsidRDefault="00DC0A70" w:rsidP="00DC0A70">
      <w:r>
        <w:t>Networking Program Participants Lunch - Wednesday, December 10, 2014: 12:00-1:00pm : Regency Suite, Nebraska Union</w:t>
      </w:r>
    </w:p>
    <w:p w:rsidR="00DC0A70" w:rsidRDefault="00DC0A70" w:rsidP="00DC0A70">
      <w:r>
        <w:t>UNL Academic Advising Association Meeting – Tuesday, January 27, 2015 : 1:30-3:00pm : Nebraska Union</w:t>
      </w:r>
    </w:p>
    <w:p w:rsidR="00DC0A70" w:rsidRDefault="00DC0A70" w:rsidP="00DC0A70">
      <w:r>
        <w:t>UNL Academic Advising Association Meeting – Wednesday, April 15, 2015 : 8:30-10:00am : Nebraska Union</w:t>
      </w:r>
    </w:p>
    <w:p w:rsidR="004D215B" w:rsidRDefault="004D215B" w:rsidP="004D215B">
      <w:pPr>
        <w:pStyle w:val="Body"/>
      </w:pPr>
    </w:p>
    <w:p w:rsidR="00DC0A70" w:rsidRDefault="004D215B" w:rsidP="00DC0A70">
      <w:pPr>
        <w:rPr>
          <w:rFonts w:ascii="Copperplate Gothic Bold" w:hAnsi="Copperplate Gothic Bold"/>
        </w:rPr>
      </w:pPr>
      <w:r w:rsidRPr="004D215B">
        <w:rPr>
          <w:rFonts w:ascii="Copperplate Gothic Bold" w:hAnsi="Copperplate Gothic Bold"/>
        </w:rPr>
        <w:t xml:space="preserve">NEXT MEETING: </w:t>
      </w:r>
    </w:p>
    <w:p w:rsidR="00DC0A70" w:rsidRPr="00DC0A70" w:rsidRDefault="00DC0A70" w:rsidP="00DC0A70">
      <w:pPr>
        <w:rPr>
          <w:b/>
          <w:sz w:val="28"/>
        </w:rPr>
      </w:pPr>
      <w:r w:rsidRPr="00DC0A70">
        <w:rPr>
          <w:b/>
          <w:sz w:val="28"/>
        </w:rPr>
        <w:t>Tuesday, January 27, 2015 : 1:30-3:00pm : Nebraska Union</w:t>
      </w:r>
    </w:p>
    <w:p w:rsidR="004D215B" w:rsidRDefault="004D215B" w:rsidP="00DC0A70">
      <w:pPr>
        <w:rPr>
          <w:rFonts w:ascii="Copperplate Gothic Bold" w:hAnsi="Copperplate Gothic Bold"/>
        </w:rPr>
      </w:pPr>
    </w:p>
    <w:p w:rsidR="003D2DB7" w:rsidRPr="004D215B" w:rsidRDefault="003D2DB7" w:rsidP="00DC0A70">
      <w:pPr>
        <w:rPr>
          <w:rFonts w:ascii="Copperplate Gothic Bold" w:hAnsi="Copperplate Gothic Bold"/>
        </w:rPr>
      </w:pPr>
    </w:p>
    <w:sectPr w:rsidR="003D2DB7" w:rsidRPr="004D2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7698"/>
    <w:multiLevelType w:val="hybridMultilevel"/>
    <w:tmpl w:val="CDBAE2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492819"/>
    <w:multiLevelType w:val="hybridMultilevel"/>
    <w:tmpl w:val="E7625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518B6"/>
    <w:multiLevelType w:val="hybridMultilevel"/>
    <w:tmpl w:val="6324F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E39EF"/>
    <w:multiLevelType w:val="hybridMultilevel"/>
    <w:tmpl w:val="D01E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E5E2C"/>
    <w:multiLevelType w:val="hybridMultilevel"/>
    <w:tmpl w:val="12B6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54E2A"/>
    <w:multiLevelType w:val="hybridMultilevel"/>
    <w:tmpl w:val="DA707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53D14"/>
    <w:multiLevelType w:val="hybridMultilevel"/>
    <w:tmpl w:val="CB3C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04"/>
    <w:rsid w:val="0003010D"/>
    <w:rsid w:val="000F3074"/>
    <w:rsid w:val="00130AF6"/>
    <w:rsid w:val="00254017"/>
    <w:rsid w:val="0034043E"/>
    <w:rsid w:val="00391A8B"/>
    <w:rsid w:val="003A3AB5"/>
    <w:rsid w:val="003C3946"/>
    <w:rsid w:val="003D2DB7"/>
    <w:rsid w:val="003F3817"/>
    <w:rsid w:val="00422A81"/>
    <w:rsid w:val="0047391F"/>
    <w:rsid w:val="004D215B"/>
    <w:rsid w:val="004E502E"/>
    <w:rsid w:val="00533079"/>
    <w:rsid w:val="00556B40"/>
    <w:rsid w:val="0072741A"/>
    <w:rsid w:val="007546C8"/>
    <w:rsid w:val="00792966"/>
    <w:rsid w:val="007A5D68"/>
    <w:rsid w:val="008A0660"/>
    <w:rsid w:val="00903CC0"/>
    <w:rsid w:val="0092301F"/>
    <w:rsid w:val="00955304"/>
    <w:rsid w:val="00A229F4"/>
    <w:rsid w:val="00A41A77"/>
    <w:rsid w:val="00AA5DC1"/>
    <w:rsid w:val="00B35979"/>
    <w:rsid w:val="00B4567C"/>
    <w:rsid w:val="00B61D8D"/>
    <w:rsid w:val="00B67C8F"/>
    <w:rsid w:val="00C3305E"/>
    <w:rsid w:val="00C516D9"/>
    <w:rsid w:val="00C6347B"/>
    <w:rsid w:val="00CF1DB9"/>
    <w:rsid w:val="00D32A7D"/>
    <w:rsid w:val="00D563E1"/>
    <w:rsid w:val="00DC0A70"/>
    <w:rsid w:val="00E511FA"/>
    <w:rsid w:val="00E66209"/>
    <w:rsid w:val="00EB3C14"/>
    <w:rsid w:val="00EC62D5"/>
    <w:rsid w:val="00FA4F97"/>
    <w:rsid w:val="00FD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95673-6CCE-466B-A671-B16BDF8F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955304"/>
    <w:rPr>
      <w:rFonts w:ascii="Helvetica" w:hAnsi="Helvetica"/>
      <w:color w:val="000000"/>
      <w:sz w:val="24"/>
      <w:szCs w:val="24"/>
    </w:rPr>
  </w:style>
  <w:style w:type="paragraph" w:styleId="BalloonText">
    <w:name w:val="Balloon Text"/>
    <w:basedOn w:val="Normal"/>
    <w:link w:val="BalloonTextChar"/>
    <w:uiPriority w:val="99"/>
    <w:semiHidden/>
    <w:unhideWhenUsed/>
    <w:rsid w:val="000F3074"/>
    <w:rPr>
      <w:rFonts w:ascii="Tahoma" w:hAnsi="Tahoma" w:cs="Tahoma"/>
      <w:sz w:val="16"/>
      <w:szCs w:val="16"/>
    </w:rPr>
  </w:style>
  <w:style w:type="character" w:customStyle="1" w:styleId="BalloonTextChar">
    <w:name w:val="Balloon Text Char"/>
    <w:basedOn w:val="DefaultParagraphFont"/>
    <w:link w:val="BalloonText"/>
    <w:uiPriority w:val="99"/>
    <w:semiHidden/>
    <w:rsid w:val="000F3074"/>
    <w:rPr>
      <w:rFonts w:ascii="Tahoma" w:hAnsi="Tahoma" w:cs="Tahoma"/>
      <w:sz w:val="16"/>
      <w:szCs w:val="16"/>
    </w:rPr>
  </w:style>
  <w:style w:type="paragraph" w:styleId="ListParagraph">
    <w:name w:val="List Paragraph"/>
    <w:basedOn w:val="Normal"/>
    <w:uiPriority w:val="34"/>
    <w:qFormat/>
    <w:rsid w:val="0003010D"/>
    <w:pPr>
      <w:ind w:left="720"/>
    </w:pPr>
  </w:style>
  <w:style w:type="character" w:styleId="Hyperlink">
    <w:name w:val="Hyperlink"/>
    <w:basedOn w:val="DefaultParagraphFont"/>
    <w:uiPriority w:val="99"/>
    <w:unhideWhenUsed/>
    <w:rsid w:val="00DC0A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27534">
      <w:bodyDiv w:val="1"/>
      <w:marLeft w:val="0"/>
      <w:marRight w:val="0"/>
      <w:marTop w:val="0"/>
      <w:marBottom w:val="0"/>
      <w:divBdr>
        <w:top w:val="none" w:sz="0" w:space="0" w:color="auto"/>
        <w:left w:val="none" w:sz="0" w:space="0" w:color="auto"/>
        <w:bottom w:val="none" w:sz="0" w:space="0" w:color="auto"/>
        <w:right w:val="none" w:sz="0" w:space="0" w:color="auto"/>
      </w:divBdr>
    </w:div>
    <w:div w:id="508181788">
      <w:bodyDiv w:val="1"/>
      <w:marLeft w:val="0"/>
      <w:marRight w:val="0"/>
      <w:marTop w:val="0"/>
      <w:marBottom w:val="0"/>
      <w:divBdr>
        <w:top w:val="none" w:sz="0" w:space="0" w:color="auto"/>
        <w:left w:val="none" w:sz="0" w:space="0" w:color="auto"/>
        <w:bottom w:val="none" w:sz="0" w:space="0" w:color="auto"/>
        <w:right w:val="none" w:sz="0" w:space="0" w:color="auto"/>
      </w:divBdr>
    </w:div>
    <w:div w:id="1119179998">
      <w:bodyDiv w:val="1"/>
      <w:marLeft w:val="0"/>
      <w:marRight w:val="0"/>
      <w:marTop w:val="0"/>
      <w:marBottom w:val="0"/>
      <w:divBdr>
        <w:top w:val="none" w:sz="0" w:space="0" w:color="auto"/>
        <w:left w:val="none" w:sz="0" w:space="0" w:color="auto"/>
        <w:bottom w:val="none" w:sz="0" w:space="0" w:color="auto"/>
        <w:right w:val="none" w:sz="0" w:space="0" w:color="auto"/>
      </w:divBdr>
    </w:div>
    <w:div w:id="1387800175">
      <w:bodyDiv w:val="1"/>
      <w:marLeft w:val="0"/>
      <w:marRight w:val="0"/>
      <w:marTop w:val="0"/>
      <w:marBottom w:val="0"/>
      <w:divBdr>
        <w:top w:val="none" w:sz="0" w:space="0" w:color="auto"/>
        <w:left w:val="none" w:sz="0" w:space="0" w:color="auto"/>
        <w:bottom w:val="none" w:sz="0" w:space="0" w:color="auto"/>
        <w:right w:val="none" w:sz="0" w:space="0" w:color="auto"/>
      </w:divBdr>
    </w:div>
    <w:div w:id="15351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unl.edu/reaffi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Kristin Plath</cp:lastModifiedBy>
  <cp:revision>2</cp:revision>
  <cp:lastPrinted>2014-08-15T14:33:00Z</cp:lastPrinted>
  <dcterms:created xsi:type="dcterms:W3CDTF">2014-12-04T21:27:00Z</dcterms:created>
  <dcterms:modified xsi:type="dcterms:W3CDTF">2014-12-04T21:27:00Z</dcterms:modified>
</cp:coreProperties>
</file>